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AF21" w14:textId="77777777" w:rsidR="00B9445A" w:rsidRDefault="00B9445A" w:rsidP="00B9445A">
      <w:pPr>
        <w:pStyle w:val="StandardNormal"/>
        <w:tabs>
          <w:tab w:val="left" w:pos="1134"/>
          <w:tab w:val="left" w:pos="1985"/>
          <w:tab w:val="left" w:pos="5661"/>
        </w:tabs>
        <w:jc w:val="center"/>
        <w:rPr>
          <w:rFonts w:asciiTheme="minorHAnsi" w:hAnsiTheme="minorHAnsi" w:cstheme="minorHAnsi"/>
          <w:b/>
          <w:bCs/>
          <w:noProof/>
          <w:sz w:val="48"/>
          <w:szCs w:val="48"/>
          <w:lang w:val="de-AT" w:eastAsia="x-none" w:bidi="x-none"/>
        </w:rPr>
      </w:pPr>
      <w:r>
        <w:rPr>
          <w:rFonts w:asciiTheme="minorHAnsi" w:hAnsiTheme="minorHAnsi" w:cstheme="minorHAnsi"/>
          <w:b/>
          <w:bCs/>
          <w:noProof/>
          <w:sz w:val="48"/>
          <w:szCs w:val="48"/>
          <w:lang w:val="de-AT" w:eastAsia="x-none" w:bidi="x-none"/>
        </w:rPr>
        <w:t>BESTÄTIGUNG</w:t>
      </w:r>
    </w:p>
    <w:p w14:paraId="4BFB4DF8" w14:textId="07BD8344" w:rsidR="00B9445A" w:rsidRDefault="00B9445A" w:rsidP="00B9445A">
      <w:pPr>
        <w:pStyle w:val="StandardNormal"/>
        <w:tabs>
          <w:tab w:val="left" w:pos="1134"/>
          <w:tab w:val="left" w:pos="1985"/>
          <w:tab w:val="left" w:pos="5661"/>
        </w:tabs>
        <w:jc w:val="center"/>
        <w:rPr>
          <w:rFonts w:asciiTheme="minorHAnsi" w:hAnsiTheme="minorHAnsi" w:cstheme="minorHAnsi"/>
          <w:b/>
          <w:bCs/>
          <w:noProof/>
          <w:sz w:val="48"/>
          <w:szCs w:val="48"/>
          <w:lang w:val="de-AT" w:eastAsia="x-none" w:bidi="x-none"/>
        </w:rPr>
      </w:pPr>
      <w:r>
        <w:rPr>
          <w:rFonts w:asciiTheme="minorHAnsi" w:hAnsiTheme="minorHAnsi" w:cstheme="minorHAnsi"/>
          <w:b/>
          <w:bCs/>
          <w:noProof/>
          <w:sz w:val="48"/>
          <w:szCs w:val="48"/>
          <w:lang w:val="de-AT" w:eastAsia="x-none" w:bidi="x-none"/>
        </w:rPr>
        <w:t>B</w:t>
      </w:r>
      <w:r w:rsidR="00583930">
        <w:rPr>
          <w:rFonts w:asciiTheme="minorHAnsi" w:hAnsiTheme="minorHAnsi" w:cstheme="minorHAnsi"/>
          <w:b/>
          <w:bCs/>
          <w:noProof/>
          <w:sz w:val="48"/>
          <w:szCs w:val="48"/>
          <w:lang w:val="de-AT" w:eastAsia="x-none" w:bidi="x-none"/>
        </w:rPr>
        <w:t>auhöhe</w:t>
      </w:r>
    </w:p>
    <w:p w14:paraId="43DA5EC6" w14:textId="1EFF1DD6" w:rsidR="00200992" w:rsidRPr="00200992" w:rsidRDefault="00200992" w:rsidP="00B9445A">
      <w:pPr>
        <w:spacing w:after="240" w:line="400" w:lineRule="atLeast"/>
        <w:jc w:val="center"/>
        <w:rPr>
          <w:b/>
          <w:bCs/>
        </w:rPr>
      </w:pPr>
      <w:r w:rsidRPr="00200992">
        <w:rPr>
          <w:b/>
          <w:bCs/>
        </w:rPr>
        <w:t xml:space="preserve">gem. § 38 </w:t>
      </w:r>
      <w:r w:rsidR="00E52D24">
        <w:rPr>
          <w:b/>
          <w:bCs/>
        </w:rPr>
        <w:t xml:space="preserve">Abs. </w:t>
      </w:r>
      <w:r w:rsidR="008C6501">
        <w:rPr>
          <w:b/>
          <w:bCs/>
        </w:rPr>
        <w:t>3</w:t>
      </w:r>
      <w:r w:rsidR="00E52D24">
        <w:rPr>
          <w:b/>
          <w:bCs/>
        </w:rPr>
        <w:t xml:space="preserve"> </w:t>
      </w:r>
      <w:r w:rsidRPr="00200992">
        <w:rPr>
          <w:b/>
          <w:bCs/>
        </w:rPr>
        <w:t>TBO 2022</w:t>
      </w:r>
    </w:p>
    <w:p w14:paraId="4AB660D1" w14:textId="77777777" w:rsidR="00B9445A" w:rsidRPr="006153C9" w:rsidRDefault="00B9445A" w:rsidP="00B9445A">
      <w:pPr>
        <w:spacing w:after="0" w:line="360" w:lineRule="auto"/>
        <w:rPr>
          <w:rFonts w:eastAsia="Times New Roman" w:cstheme="minorHAnsi"/>
          <w:b/>
          <w:bCs/>
          <w:iCs/>
          <w:u w:val="single"/>
          <w:lang w:val="de-AT" w:eastAsia="de-DE"/>
        </w:rPr>
      </w:pPr>
      <w:bookmarkStart w:id="0" w:name="_Hlk36730698"/>
      <w:r w:rsidRPr="006153C9">
        <w:rPr>
          <w:rFonts w:eastAsia="Times New Roman" w:cstheme="minorHAnsi"/>
          <w:b/>
          <w:bCs/>
          <w:iCs/>
          <w:u w:val="single"/>
          <w:lang w:val="de-AT" w:eastAsia="de-DE"/>
        </w:rPr>
        <w:t>Bauherr/in:</w:t>
      </w:r>
    </w:p>
    <w:p w14:paraId="51AD180D" w14:textId="77777777" w:rsidR="00B9445A" w:rsidRPr="006153C9" w:rsidRDefault="00B9445A" w:rsidP="00B9445A">
      <w:pPr>
        <w:spacing w:after="0" w:line="360" w:lineRule="auto"/>
        <w:rPr>
          <w:rFonts w:eastAsia="Times New Roman" w:cstheme="minorHAnsi"/>
          <w:iCs/>
          <w:sz w:val="18"/>
          <w:lang w:val="de-AT" w:eastAsia="de-DE"/>
        </w:rPr>
      </w:pPr>
      <w:r w:rsidRPr="006153C9">
        <w:rPr>
          <w:rFonts w:eastAsia="Times New Roman" w:cstheme="minorHAnsi"/>
          <w:iCs/>
          <w:lang w:val="de-AT" w:eastAsia="de-DE"/>
        </w:rPr>
        <w:t xml:space="preserve">Name </w:t>
      </w:r>
      <w:r w:rsidRPr="006153C9">
        <w:rPr>
          <w:rFonts w:eastAsia="Times New Roman" w:cstheme="minorHAnsi"/>
          <w:iCs/>
          <w:lang w:val="de-AT" w:eastAsia="de-DE"/>
        </w:rPr>
        <w:fldChar w:fldCharType="begin">
          <w:ffData>
            <w:name w:val="Text1"/>
            <w:enabled/>
            <w:calcOnExit w:val="0"/>
            <w:textInput/>
          </w:ffData>
        </w:fldChar>
      </w:r>
      <w:bookmarkStart w:id="1" w:name="Text1"/>
      <w:r w:rsidRPr="006153C9">
        <w:rPr>
          <w:rFonts w:eastAsia="Times New Roman" w:cstheme="minorHAnsi"/>
          <w:iCs/>
          <w:lang w:val="de-AT" w:eastAsia="de-DE"/>
        </w:rPr>
        <w:instrText xml:space="preserve"> FORMTEXT </w:instrText>
      </w:r>
      <w:r w:rsidRPr="006153C9">
        <w:rPr>
          <w:rFonts w:eastAsia="Times New Roman" w:cstheme="minorHAnsi"/>
          <w:iCs/>
          <w:lang w:val="de-AT" w:eastAsia="de-DE"/>
        </w:rPr>
      </w:r>
      <w:r w:rsidRPr="006153C9">
        <w:rPr>
          <w:rFonts w:eastAsia="Times New Roman" w:cstheme="minorHAnsi"/>
          <w:iCs/>
          <w:lang w:val="de-AT" w:eastAsia="de-DE"/>
        </w:rPr>
        <w:fldChar w:fldCharType="separate"/>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fldChar w:fldCharType="end"/>
      </w:r>
      <w:bookmarkEnd w:id="1"/>
    </w:p>
    <w:p w14:paraId="78809AAA" w14:textId="77777777" w:rsidR="00B9445A" w:rsidRPr="006153C9" w:rsidRDefault="00B9445A" w:rsidP="00B9445A">
      <w:pPr>
        <w:spacing w:after="0" w:line="360" w:lineRule="auto"/>
        <w:rPr>
          <w:rFonts w:eastAsia="Times New Roman" w:cstheme="minorHAnsi"/>
          <w:iCs/>
          <w:sz w:val="18"/>
          <w:lang w:val="de-AT" w:eastAsia="de-DE"/>
        </w:rPr>
      </w:pPr>
      <w:r w:rsidRPr="006153C9">
        <w:rPr>
          <w:rFonts w:eastAsia="Times New Roman" w:cstheme="minorHAnsi"/>
          <w:iCs/>
          <w:lang w:val="de-AT" w:eastAsia="de-DE"/>
        </w:rPr>
        <w:t xml:space="preserve">Adresse </w:t>
      </w:r>
      <w:r w:rsidRPr="006153C9">
        <w:rPr>
          <w:rFonts w:eastAsia="Times New Roman" w:cstheme="minorHAnsi"/>
          <w:iCs/>
          <w:lang w:val="de-AT" w:eastAsia="de-DE"/>
        </w:rPr>
        <w:fldChar w:fldCharType="begin">
          <w:ffData>
            <w:name w:val="Text1"/>
            <w:enabled/>
            <w:calcOnExit w:val="0"/>
            <w:textInput/>
          </w:ffData>
        </w:fldChar>
      </w:r>
      <w:r w:rsidRPr="006153C9">
        <w:rPr>
          <w:rFonts w:eastAsia="Times New Roman" w:cstheme="minorHAnsi"/>
          <w:iCs/>
          <w:lang w:val="de-AT" w:eastAsia="de-DE"/>
        </w:rPr>
        <w:instrText xml:space="preserve"> FORMTEXT </w:instrText>
      </w:r>
      <w:r w:rsidRPr="006153C9">
        <w:rPr>
          <w:rFonts w:eastAsia="Times New Roman" w:cstheme="minorHAnsi"/>
          <w:iCs/>
          <w:lang w:val="de-AT" w:eastAsia="de-DE"/>
        </w:rPr>
      </w:r>
      <w:r w:rsidRPr="006153C9">
        <w:rPr>
          <w:rFonts w:eastAsia="Times New Roman" w:cstheme="minorHAnsi"/>
          <w:iCs/>
          <w:lang w:val="de-AT" w:eastAsia="de-DE"/>
        </w:rPr>
        <w:fldChar w:fldCharType="separate"/>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fldChar w:fldCharType="end"/>
      </w:r>
    </w:p>
    <w:p w14:paraId="78BA53D5" w14:textId="77777777" w:rsidR="00B9445A" w:rsidRPr="006153C9" w:rsidRDefault="00B9445A" w:rsidP="00B9445A">
      <w:pPr>
        <w:spacing w:after="0" w:line="360" w:lineRule="auto"/>
        <w:rPr>
          <w:rFonts w:eastAsia="Times New Roman" w:cstheme="minorHAnsi"/>
          <w:iCs/>
          <w:sz w:val="18"/>
          <w:lang w:val="de-AT" w:eastAsia="de-DE"/>
        </w:rPr>
      </w:pPr>
      <w:proofErr w:type="spellStart"/>
      <w:r w:rsidRPr="006153C9">
        <w:rPr>
          <w:rFonts w:eastAsia="Times New Roman" w:cstheme="minorHAnsi"/>
          <w:iCs/>
          <w:lang w:val="de-AT" w:eastAsia="de-DE"/>
        </w:rPr>
        <w:t>Tel.Nr</w:t>
      </w:r>
      <w:proofErr w:type="spellEnd"/>
      <w:r w:rsidRPr="006153C9">
        <w:rPr>
          <w:rFonts w:eastAsia="Times New Roman" w:cstheme="minorHAnsi"/>
          <w:iCs/>
          <w:lang w:val="de-AT" w:eastAsia="de-DE"/>
        </w:rPr>
        <w:t xml:space="preserve">. </w:t>
      </w:r>
      <w:r w:rsidRPr="006153C9">
        <w:rPr>
          <w:rFonts w:eastAsia="Times New Roman" w:cstheme="minorHAnsi"/>
          <w:iCs/>
          <w:lang w:val="de-AT" w:eastAsia="de-DE"/>
        </w:rPr>
        <w:fldChar w:fldCharType="begin">
          <w:ffData>
            <w:name w:val="Text1"/>
            <w:enabled/>
            <w:calcOnExit w:val="0"/>
            <w:textInput/>
          </w:ffData>
        </w:fldChar>
      </w:r>
      <w:r w:rsidRPr="006153C9">
        <w:rPr>
          <w:rFonts w:eastAsia="Times New Roman" w:cstheme="minorHAnsi"/>
          <w:iCs/>
          <w:lang w:val="de-AT" w:eastAsia="de-DE"/>
        </w:rPr>
        <w:instrText xml:space="preserve"> FORMTEXT </w:instrText>
      </w:r>
      <w:r w:rsidRPr="006153C9">
        <w:rPr>
          <w:rFonts w:eastAsia="Times New Roman" w:cstheme="minorHAnsi"/>
          <w:iCs/>
          <w:lang w:val="de-AT" w:eastAsia="de-DE"/>
        </w:rPr>
      </w:r>
      <w:r w:rsidRPr="006153C9">
        <w:rPr>
          <w:rFonts w:eastAsia="Times New Roman" w:cstheme="minorHAnsi"/>
          <w:iCs/>
          <w:lang w:val="de-AT" w:eastAsia="de-DE"/>
        </w:rPr>
        <w:fldChar w:fldCharType="separate"/>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fldChar w:fldCharType="end"/>
      </w:r>
    </w:p>
    <w:p w14:paraId="1F2EF7C2" w14:textId="77777777" w:rsidR="00B9445A" w:rsidRPr="006153C9" w:rsidRDefault="00B9445A" w:rsidP="00B9445A">
      <w:pPr>
        <w:spacing w:after="0" w:line="360" w:lineRule="auto"/>
        <w:rPr>
          <w:rFonts w:eastAsia="Times New Roman" w:cstheme="minorHAnsi"/>
          <w:iCs/>
          <w:sz w:val="18"/>
          <w:lang w:val="de-AT" w:eastAsia="de-DE"/>
        </w:rPr>
      </w:pPr>
      <w:r w:rsidRPr="006153C9">
        <w:rPr>
          <w:rFonts w:eastAsia="Times New Roman" w:cstheme="minorHAnsi"/>
          <w:iCs/>
          <w:lang w:val="de-AT" w:eastAsia="de-DE"/>
        </w:rPr>
        <w:t xml:space="preserve">E-Mail </w:t>
      </w:r>
      <w:r w:rsidRPr="006153C9">
        <w:rPr>
          <w:rFonts w:eastAsia="Times New Roman" w:cstheme="minorHAnsi"/>
          <w:iCs/>
          <w:lang w:val="de-AT" w:eastAsia="de-DE"/>
        </w:rPr>
        <w:fldChar w:fldCharType="begin">
          <w:ffData>
            <w:name w:val="Text1"/>
            <w:enabled/>
            <w:calcOnExit w:val="0"/>
            <w:textInput/>
          </w:ffData>
        </w:fldChar>
      </w:r>
      <w:r w:rsidRPr="006153C9">
        <w:rPr>
          <w:rFonts w:eastAsia="Times New Roman" w:cstheme="minorHAnsi"/>
          <w:iCs/>
          <w:lang w:val="de-AT" w:eastAsia="de-DE"/>
        </w:rPr>
        <w:instrText xml:space="preserve"> FORMTEXT </w:instrText>
      </w:r>
      <w:r w:rsidRPr="006153C9">
        <w:rPr>
          <w:rFonts w:eastAsia="Times New Roman" w:cstheme="minorHAnsi"/>
          <w:iCs/>
          <w:lang w:val="de-AT" w:eastAsia="de-DE"/>
        </w:rPr>
      </w:r>
      <w:r w:rsidRPr="006153C9">
        <w:rPr>
          <w:rFonts w:eastAsia="Times New Roman" w:cstheme="minorHAnsi"/>
          <w:iCs/>
          <w:lang w:val="de-AT" w:eastAsia="de-DE"/>
        </w:rPr>
        <w:fldChar w:fldCharType="separate"/>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fldChar w:fldCharType="end"/>
      </w:r>
    </w:p>
    <w:p w14:paraId="67E39E2C" w14:textId="0EBB690B" w:rsidR="00B9445A" w:rsidRPr="006153C9" w:rsidRDefault="00B55D1C" w:rsidP="00B9445A">
      <w:pPr>
        <w:spacing w:after="0" w:line="360" w:lineRule="auto"/>
        <w:jc w:val="right"/>
        <w:rPr>
          <w:rFonts w:eastAsia="Times New Roman" w:cstheme="minorHAnsi"/>
          <w:iCs/>
          <w:sz w:val="18"/>
          <w:lang w:val="de-AT" w:eastAsia="de-DE"/>
        </w:rPr>
      </w:pPr>
      <w:r w:rsidRPr="006153C9">
        <w:rPr>
          <w:rFonts w:cstheme="minorHAnsi"/>
          <w:iCs/>
          <w:lang w:val="de-AT"/>
        </w:rPr>
        <w:fldChar w:fldCharType="begin">
          <w:ffData>
            <w:name w:val=""/>
            <w:enabled/>
            <w:calcOnExit w:val="0"/>
            <w:textInput/>
          </w:ffData>
        </w:fldChar>
      </w:r>
      <w:r w:rsidRPr="006153C9">
        <w:rPr>
          <w:rFonts w:cstheme="minorHAnsi"/>
          <w:iCs/>
          <w:lang w:val="de-AT"/>
        </w:rPr>
        <w:instrText xml:space="preserve"> FORMTEXT </w:instrText>
      </w:r>
      <w:r w:rsidRPr="006153C9">
        <w:rPr>
          <w:rFonts w:cstheme="minorHAnsi"/>
          <w:iCs/>
          <w:lang w:val="de-AT"/>
        </w:rPr>
      </w:r>
      <w:r w:rsidRPr="006153C9">
        <w:rPr>
          <w:rFonts w:cstheme="minorHAnsi"/>
          <w:iCs/>
          <w:lang w:val="de-AT"/>
        </w:rPr>
        <w:fldChar w:fldCharType="separate"/>
      </w:r>
      <w:r w:rsidRPr="006153C9">
        <w:rPr>
          <w:rFonts w:cstheme="minorHAnsi"/>
          <w:iCs/>
          <w:lang w:val="de-AT"/>
        </w:rPr>
        <w:t> </w:t>
      </w:r>
      <w:r w:rsidRPr="006153C9">
        <w:rPr>
          <w:rFonts w:cstheme="minorHAnsi"/>
          <w:iCs/>
          <w:lang w:val="de-AT"/>
        </w:rPr>
        <w:t> </w:t>
      </w:r>
      <w:r w:rsidRPr="006153C9">
        <w:rPr>
          <w:rFonts w:cstheme="minorHAnsi"/>
          <w:iCs/>
          <w:lang w:val="de-AT"/>
        </w:rPr>
        <w:t> </w:t>
      </w:r>
      <w:r w:rsidRPr="006153C9">
        <w:rPr>
          <w:rFonts w:cstheme="minorHAnsi"/>
          <w:iCs/>
          <w:lang w:val="de-AT"/>
        </w:rPr>
        <w:t> </w:t>
      </w:r>
      <w:r w:rsidRPr="006153C9">
        <w:rPr>
          <w:rFonts w:cstheme="minorHAnsi"/>
          <w:iCs/>
          <w:lang w:val="de-AT"/>
        </w:rPr>
        <w:t> </w:t>
      </w:r>
      <w:r w:rsidRPr="006153C9">
        <w:rPr>
          <w:rFonts w:cstheme="minorHAnsi"/>
        </w:rPr>
        <w:fldChar w:fldCharType="end"/>
      </w:r>
      <w:r w:rsidR="00B9445A" w:rsidRPr="006153C9">
        <w:rPr>
          <w:rFonts w:eastAsia="Times New Roman" w:cstheme="minorHAnsi"/>
          <w:iCs/>
          <w:lang w:val="de-AT" w:eastAsia="de-DE"/>
        </w:rPr>
        <w:fldChar w:fldCharType="begin">
          <w:ffData>
            <w:name w:val="Text1"/>
            <w:enabled/>
            <w:calcOnExit w:val="0"/>
            <w:textInput/>
          </w:ffData>
        </w:fldChar>
      </w:r>
      <w:r w:rsidR="00B9445A" w:rsidRPr="006153C9">
        <w:rPr>
          <w:rFonts w:eastAsia="Times New Roman" w:cstheme="minorHAnsi"/>
          <w:iCs/>
          <w:lang w:val="de-AT" w:eastAsia="de-DE"/>
        </w:rPr>
        <w:instrText xml:space="preserve"> FORMTEXT </w:instrText>
      </w:r>
      <w:r w:rsidR="00B9445A" w:rsidRPr="006153C9">
        <w:rPr>
          <w:rFonts w:eastAsia="Times New Roman" w:cstheme="minorHAnsi"/>
          <w:iCs/>
          <w:lang w:val="de-AT" w:eastAsia="de-DE"/>
        </w:rPr>
      </w:r>
      <w:r w:rsidR="00B9445A" w:rsidRPr="006153C9">
        <w:rPr>
          <w:rFonts w:eastAsia="Times New Roman" w:cstheme="minorHAnsi"/>
          <w:iCs/>
          <w:lang w:val="de-AT" w:eastAsia="de-DE"/>
        </w:rPr>
        <w:fldChar w:fldCharType="separate"/>
      </w:r>
      <w:r w:rsidR="00B9445A" w:rsidRPr="006153C9">
        <w:rPr>
          <w:rFonts w:eastAsia="Times New Roman" w:cstheme="minorHAnsi"/>
          <w:iCs/>
          <w:lang w:val="de-AT" w:eastAsia="de-DE"/>
        </w:rPr>
        <w:t> </w:t>
      </w:r>
      <w:r w:rsidR="00B9445A" w:rsidRPr="006153C9">
        <w:rPr>
          <w:rFonts w:eastAsia="Times New Roman" w:cstheme="minorHAnsi"/>
          <w:iCs/>
          <w:lang w:val="de-AT" w:eastAsia="de-DE"/>
        </w:rPr>
        <w:t> </w:t>
      </w:r>
      <w:r w:rsidR="00B9445A" w:rsidRPr="006153C9">
        <w:rPr>
          <w:rFonts w:eastAsia="Times New Roman" w:cstheme="minorHAnsi"/>
          <w:iCs/>
          <w:lang w:val="de-AT" w:eastAsia="de-DE"/>
        </w:rPr>
        <w:t> </w:t>
      </w:r>
      <w:r w:rsidR="00B9445A" w:rsidRPr="006153C9">
        <w:rPr>
          <w:rFonts w:eastAsia="Times New Roman" w:cstheme="minorHAnsi"/>
          <w:iCs/>
          <w:lang w:val="de-AT" w:eastAsia="de-DE"/>
        </w:rPr>
        <w:t> </w:t>
      </w:r>
      <w:r w:rsidR="00B9445A" w:rsidRPr="006153C9">
        <w:rPr>
          <w:rFonts w:eastAsia="Times New Roman" w:cstheme="minorHAnsi"/>
          <w:iCs/>
          <w:lang w:val="de-AT" w:eastAsia="de-DE"/>
        </w:rPr>
        <w:t> </w:t>
      </w:r>
      <w:r w:rsidR="00B9445A" w:rsidRPr="006153C9">
        <w:rPr>
          <w:rFonts w:eastAsia="Times New Roman" w:cstheme="minorHAnsi"/>
          <w:iCs/>
          <w:lang w:val="de-AT" w:eastAsia="de-DE"/>
        </w:rPr>
        <w:fldChar w:fldCharType="end"/>
      </w:r>
      <w:r w:rsidR="00B9445A" w:rsidRPr="006153C9">
        <w:rPr>
          <w:rFonts w:eastAsia="Times New Roman" w:cstheme="minorHAnsi"/>
          <w:iCs/>
          <w:lang w:val="de-AT" w:eastAsia="de-DE"/>
        </w:rPr>
        <w:t>, am</w:t>
      </w:r>
      <w:r w:rsidRPr="006153C9">
        <w:rPr>
          <w:rFonts w:cstheme="minorHAnsi"/>
          <w:iCs/>
          <w:lang w:val="de-AT"/>
        </w:rPr>
        <w:fldChar w:fldCharType="begin">
          <w:ffData>
            <w:name w:val=""/>
            <w:enabled/>
            <w:calcOnExit w:val="0"/>
            <w:textInput/>
          </w:ffData>
        </w:fldChar>
      </w:r>
      <w:r w:rsidRPr="006153C9">
        <w:rPr>
          <w:rFonts w:cstheme="minorHAnsi"/>
          <w:iCs/>
          <w:lang w:val="de-AT"/>
        </w:rPr>
        <w:instrText xml:space="preserve"> FORMTEXT </w:instrText>
      </w:r>
      <w:r w:rsidRPr="006153C9">
        <w:rPr>
          <w:rFonts w:cstheme="minorHAnsi"/>
          <w:iCs/>
          <w:lang w:val="de-AT"/>
        </w:rPr>
      </w:r>
      <w:r w:rsidRPr="006153C9">
        <w:rPr>
          <w:rFonts w:cstheme="minorHAnsi"/>
          <w:iCs/>
          <w:lang w:val="de-AT"/>
        </w:rPr>
        <w:fldChar w:fldCharType="separate"/>
      </w:r>
      <w:r w:rsidRPr="006153C9">
        <w:rPr>
          <w:rFonts w:cstheme="minorHAnsi"/>
          <w:iCs/>
          <w:lang w:val="de-AT"/>
        </w:rPr>
        <w:t> </w:t>
      </w:r>
      <w:r w:rsidRPr="006153C9">
        <w:rPr>
          <w:rFonts w:cstheme="minorHAnsi"/>
          <w:iCs/>
          <w:lang w:val="de-AT"/>
        </w:rPr>
        <w:t> </w:t>
      </w:r>
      <w:r w:rsidRPr="006153C9">
        <w:rPr>
          <w:rFonts w:cstheme="minorHAnsi"/>
          <w:iCs/>
          <w:lang w:val="de-AT"/>
        </w:rPr>
        <w:t> </w:t>
      </w:r>
      <w:r w:rsidRPr="006153C9">
        <w:rPr>
          <w:rFonts w:cstheme="minorHAnsi"/>
          <w:iCs/>
          <w:lang w:val="de-AT"/>
        </w:rPr>
        <w:t> </w:t>
      </w:r>
      <w:r w:rsidRPr="006153C9">
        <w:rPr>
          <w:rFonts w:cstheme="minorHAnsi"/>
          <w:iCs/>
          <w:lang w:val="de-AT"/>
        </w:rPr>
        <w:t> </w:t>
      </w:r>
      <w:r w:rsidRPr="006153C9">
        <w:rPr>
          <w:rFonts w:cstheme="minorHAnsi"/>
        </w:rPr>
        <w:fldChar w:fldCharType="end"/>
      </w:r>
      <w:r w:rsidR="00B9445A" w:rsidRPr="006153C9">
        <w:rPr>
          <w:rFonts w:eastAsia="Times New Roman" w:cstheme="minorHAnsi"/>
          <w:iCs/>
          <w:lang w:val="de-AT" w:eastAsia="de-DE"/>
        </w:rPr>
        <w:fldChar w:fldCharType="begin">
          <w:ffData>
            <w:name w:val="Text1"/>
            <w:enabled/>
            <w:calcOnExit w:val="0"/>
            <w:textInput/>
          </w:ffData>
        </w:fldChar>
      </w:r>
      <w:r w:rsidR="00B9445A" w:rsidRPr="006153C9">
        <w:rPr>
          <w:rFonts w:eastAsia="Times New Roman" w:cstheme="minorHAnsi"/>
          <w:iCs/>
          <w:lang w:val="de-AT" w:eastAsia="de-DE"/>
        </w:rPr>
        <w:instrText xml:space="preserve"> FORMTEXT </w:instrText>
      </w:r>
      <w:r w:rsidR="00B9445A" w:rsidRPr="006153C9">
        <w:rPr>
          <w:rFonts w:eastAsia="Times New Roman" w:cstheme="minorHAnsi"/>
          <w:iCs/>
          <w:lang w:val="de-AT" w:eastAsia="de-DE"/>
        </w:rPr>
      </w:r>
      <w:r w:rsidR="00B9445A" w:rsidRPr="006153C9">
        <w:rPr>
          <w:rFonts w:eastAsia="Times New Roman" w:cstheme="minorHAnsi"/>
          <w:iCs/>
          <w:lang w:val="de-AT" w:eastAsia="de-DE"/>
        </w:rPr>
        <w:fldChar w:fldCharType="separate"/>
      </w:r>
      <w:r w:rsidR="00B9445A" w:rsidRPr="006153C9">
        <w:rPr>
          <w:rFonts w:eastAsia="Times New Roman" w:cstheme="minorHAnsi"/>
          <w:iCs/>
          <w:lang w:val="de-AT" w:eastAsia="de-DE"/>
        </w:rPr>
        <w:t> </w:t>
      </w:r>
      <w:r w:rsidR="00B9445A" w:rsidRPr="006153C9">
        <w:rPr>
          <w:rFonts w:eastAsia="Times New Roman" w:cstheme="minorHAnsi"/>
          <w:iCs/>
          <w:lang w:val="de-AT" w:eastAsia="de-DE"/>
        </w:rPr>
        <w:t> </w:t>
      </w:r>
      <w:r w:rsidR="00B9445A" w:rsidRPr="006153C9">
        <w:rPr>
          <w:rFonts w:eastAsia="Times New Roman" w:cstheme="minorHAnsi"/>
          <w:iCs/>
          <w:lang w:val="de-AT" w:eastAsia="de-DE"/>
        </w:rPr>
        <w:t> </w:t>
      </w:r>
      <w:r w:rsidR="00B9445A" w:rsidRPr="006153C9">
        <w:rPr>
          <w:rFonts w:eastAsia="Times New Roman" w:cstheme="minorHAnsi"/>
          <w:iCs/>
          <w:lang w:val="de-AT" w:eastAsia="de-DE"/>
        </w:rPr>
        <w:t> </w:t>
      </w:r>
      <w:r w:rsidR="00B9445A" w:rsidRPr="006153C9">
        <w:rPr>
          <w:rFonts w:eastAsia="Times New Roman" w:cstheme="minorHAnsi"/>
          <w:iCs/>
          <w:lang w:val="de-AT" w:eastAsia="de-DE"/>
        </w:rPr>
        <w:t> </w:t>
      </w:r>
      <w:r w:rsidR="00B9445A" w:rsidRPr="006153C9">
        <w:rPr>
          <w:rFonts w:eastAsia="Times New Roman" w:cstheme="minorHAnsi"/>
          <w:iCs/>
          <w:lang w:val="de-AT" w:eastAsia="de-DE"/>
        </w:rPr>
        <w:fldChar w:fldCharType="end"/>
      </w:r>
    </w:p>
    <w:p w14:paraId="2237EFE1" w14:textId="77777777" w:rsidR="00B9445A" w:rsidRPr="006153C9" w:rsidRDefault="00B9445A" w:rsidP="00B9445A">
      <w:pPr>
        <w:spacing w:after="0" w:line="360" w:lineRule="auto"/>
        <w:jc w:val="right"/>
        <w:rPr>
          <w:rFonts w:eastAsia="Times New Roman" w:cstheme="minorHAnsi"/>
          <w:iCs/>
          <w:sz w:val="18"/>
          <w:lang w:val="de-AT" w:eastAsia="de-DE"/>
        </w:rPr>
      </w:pPr>
      <w:r w:rsidRPr="006153C9">
        <w:rPr>
          <w:rFonts w:eastAsia="Times New Roman" w:cstheme="minorHAnsi"/>
          <w:iCs/>
          <w:lang w:val="de-AT" w:eastAsia="de-DE"/>
        </w:rPr>
        <w:t xml:space="preserve"> </w:t>
      </w:r>
      <w:bookmarkEnd w:id="0"/>
    </w:p>
    <w:p w14:paraId="0ACD3065" w14:textId="59BB8F72" w:rsidR="00FD28DB" w:rsidRPr="006153C9" w:rsidRDefault="00B9445A" w:rsidP="00B9445A">
      <w:pPr>
        <w:spacing w:after="0" w:line="360" w:lineRule="auto"/>
        <w:rPr>
          <w:rFonts w:eastAsia="Times New Roman" w:cstheme="minorHAnsi"/>
          <w:iCs/>
          <w:sz w:val="18"/>
          <w:lang w:val="de-AT" w:eastAsia="de-DE"/>
        </w:rPr>
      </w:pPr>
      <w:r w:rsidRPr="006153C9">
        <w:rPr>
          <w:rFonts w:eastAsia="Times New Roman" w:cstheme="minorHAnsi"/>
          <w:b/>
          <w:bCs/>
          <w:iCs/>
          <w:u w:val="single"/>
          <w:lang w:val="de-AT" w:eastAsia="de-DE"/>
        </w:rPr>
        <w:t>An den Bürgermeister der Gemeinde</w:t>
      </w:r>
      <w:r w:rsidRPr="006153C9">
        <w:rPr>
          <w:rFonts w:eastAsia="Times New Roman" w:cstheme="minorHAnsi"/>
          <w:iCs/>
          <w:lang w:val="de-AT" w:eastAsia="de-DE"/>
        </w:rPr>
        <w:t xml:space="preserve"> </w:t>
      </w:r>
      <w:r w:rsidRPr="006153C9">
        <w:rPr>
          <w:rFonts w:eastAsia="Times New Roman" w:cstheme="minorHAnsi"/>
          <w:iCs/>
          <w:lang w:val="de-AT" w:eastAsia="de-DE"/>
        </w:rPr>
        <w:fldChar w:fldCharType="begin">
          <w:ffData>
            <w:name w:val="Text1"/>
            <w:enabled/>
            <w:calcOnExit w:val="0"/>
            <w:textInput/>
          </w:ffData>
        </w:fldChar>
      </w:r>
      <w:r w:rsidRPr="006153C9">
        <w:rPr>
          <w:rFonts w:eastAsia="Times New Roman" w:cstheme="minorHAnsi"/>
          <w:iCs/>
          <w:lang w:val="de-AT" w:eastAsia="de-DE"/>
        </w:rPr>
        <w:instrText xml:space="preserve"> FORMTEXT </w:instrText>
      </w:r>
      <w:r w:rsidRPr="006153C9">
        <w:rPr>
          <w:rFonts w:eastAsia="Times New Roman" w:cstheme="minorHAnsi"/>
          <w:iCs/>
          <w:lang w:val="de-AT" w:eastAsia="de-DE"/>
        </w:rPr>
      </w:r>
      <w:r w:rsidRPr="006153C9">
        <w:rPr>
          <w:rFonts w:eastAsia="Times New Roman" w:cstheme="minorHAnsi"/>
          <w:iCs/>
          <w:lang w:val="de-AT" w:eastAsia="de-DE"/>
        </w:rPr>
        <w:fldChar w:fldCharType="separate"/>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t> </w:t>
      </w:r>
      <w:r w:rsidRPr="006153C9">
        <w:rPr>
          <w:rFonts w:eastAsia="Times New Roman" w:cstheme="minorHAnsi"/>
          <w:iCs/>
          <w:lang w:val="de-AT" w:eastAsia="de-DE"/>
        </w:rPr>
        <w:fldChar w:fldCharType="end"/>
      </w:r>
    </w:p>
    <w:p w14:paraId="6DE16D74" w14:textId="7A87CBC7" w:rsidR="00200992" w:rsidRPr="006153C9" w:rsidRDefault="00200992" w:rsidP="00200992">
      <w:pPr>
        <w:spacing w:after="240" w:line="400" w:lineRule="atLeast"/>
        <w:jc w:val="both"/>
        <w:rPr>
          <w:rFonts w:cstheme="minorHAnsi"/>
        </w:rPr>
      </w:pPr>
      <w:r w:rsidRPr="006153C9">
        <w:rPr>
          <w:rFonts w:cstheme="minorHAnsi"/>
        </w:rPr>
        <w:t xml:space="preserve">Gemäß § 38 Abs. </w:t>
      </w:r>
      <w:r w:rsidR="00DF461A" w:rsidRPr="006153C9">
        <w:rPr>
          <w:rFonts w:cstheme="minorHAnsi"/>
        </w:rPr>
        <w:t>3</w:t>
      </w:r>
      <w:r w:rsidRPr="006153C9">
        <w:rPr>
          <w:rFonts w:cstheme="minorHAnsi"/>
        </w:rPr>
        <w:t xml:space="preserve"> TBO 2022 </w:t>
      </w:r>
      <w:r w:rsidR="00DF461A" w:rsidRPr="006153C9">
        <w:rPr>
          <w:rFonts w:cstheme="minorHAnsi"/>
        </w:rPr>
        <w:t xml:space="preserve">hat der Bauherr der Behörde nach der Fertigstellung der Außenwände eine Bestätigung durch eine befugte Person oder Stelle darüber vorzulegen, dass die </w:t>
      </w:r>
      <w:r w:rsidR="00DF461A" w:rsidRPr="006153C9">
        <w:rPr>
          <w:rFonts w:cstheme="minorHAnsi"/>
          <w:b/>
          <w:bCs/>
          <w:u w:val="single"/>
        </w:rPr>
        <w:t>Bauhöhen der Baubewilligung entsprechen</w:t>
      </w:r>
      <w:r w:rsidR="00DF461A" w:rsidRPr="006153C9">
        <w:rPr>
          <w:rFonts w:cstheme="minorHAnsi"/>
        </w:rPr>
        <w:t>. Mit dem Aufsetzen der Dachkonstruktion darf erst nach dem Vorliegen dieser Bestätigung begonnen werden. Die jeweils oberste Ziegelreihe bzw. der jeweilige obere Wandabschluss ist auf geeignete Weise deutlich sichtbar zu kennzeichnen. Die Kennzeichnung darf erst im Zug der weiteren Bauausführung entsprechend dem Baufortschritt entfernt werden.</w:t>
      </w:r>
    </w:p>
    <w:p w14:paraId="76D37265" w14:textId="77777777" w:rsidR="00973737" w:rsidRPr="006153C9" w:rsidRDefault="00973737" w:rsidP="00200992">
      <w:pPr>
        <w:spacing w:after="240" w:line="400" w:lineRule="atLeast"/>
        <w:jc w:val="both"/>
        <w:rPr>
          <w:rFonts w:cstheme="minorHAnsi"/>
        </w:rPr>
      </w:pPr>
    </w:p>
    <w:p w14:paraId="579F273D" w14:textId="469FDBEE" w:rsidR="00B9445A" w:rsidRPr="006153C9" w:rsidRDefault="006153C9" w:rsidP="00B9445A">
      <w:pPr>
        <w:spacing w:after="240" w:line="400" w:lineRule="atLeast"/>
        <w:jc w:val="both"/>
        <w:rPr>
          <w:rFonts w:cstheme="minorHAnsi"/>
          <w:iCs/>
          <w:lang w:val="de-AT"/>
        </w:rPr>
      </w:pPr>
      <w:r w:rsidRPr="006153C9">
        <w:rPr>
          <w:rFonts w:cstheme="minorHAnsi"/>
          <w:lang w:val="de-AT"/>
        </w:rPr>
        <w:t xml:space="preserve">Gemäß </w:t>
      </w:r>
      <w:r w:rsidR="00B9445A" w:rsidRPr="006153C9">
        <w:rPr>
          <w:rFonts w:cstheme="minorHAnsi"/>
          <w:lang w:val="de-AT"/>
        </w:rPr>
        <w:t>§ 38 Abs. 3 TBO 2022, LGBl. 44/2022</w:t>
      </w:r>
      <w:r w:rsidRPr="006153C9">
        <w:rPr>
          <w:rFonts w:cstheme="minorHAnsi"/>
          <w:lang w:val="de-AT"/>
        </w:rPr>
        <w:t xml:space="preserve"> </w:t>
      </w:r>
      <w:r w:rsidR="00B9445A" w:rsidRPr="006153C9">
        <w:rPr>
          <w:rFonts w:cstheme="minorHAnsi"/>
          <w:lang w:val="de-AT"/>
        </w:rPr>
        <w:t xml:space="preserve">wird der Baubehörde bestätigt, dass die Bauhöhe – des mit Bescheid vom </w:t>
      </w:r>
      <w:bookmarkStart w:id="2" w:name="_Hlk124501093"/>
      <w:r w:rsidR="00B9445A" w:rsidRPr="006153C9">
        <w:rPr>
          <w:rFonts w:cstheme="minorHAnsi"/>
          <w:iCs/>
          <w:lang w:val="de-AT"/>
        </w:rPr>
        <w:fldChar w:fldCharType="begin">
          <w:ffData>
            <w:name w:val=""/>
            <w:enabled/>
            <w:calcOnExit w:val="0"/>
            <w:textInput/>
          </w:ffData>
        </w:fldChar>
      </w:r>
      <w:r w:rsidR="00B9445A" w:rsidRPr="006153C9">
        <w:rPr>
          <w:rFonts w:cstheme="minorHAnsi"/>
          <w:iCs/>
          <w:lang w:val="de-AT"/>
        </w:rPr>
        <w:instrText xml:space="preserve"> FORMTEXT </w:instrText>
      </w:r>
      <w:r w:rsidR="00B9445A" w:rsidRPr="006153C9">
        <w:rPr>
          <w:rFonts w:cstheme="minorHAnsi"/>
          <w:iCs/>
          <w:lang w:val="de-AT"/>
        </w:rPr>
      </w:r>
      <w:r w:rsidR="00B9445A" w:rsidRPr="006153C9">
        <w:rPr>
          <w:rFonts w:cstheme="minorHAnsi"/>
          <w:iCs/>
          <w:lang w:val="de-AT"/>
        </w:rPr>
        <w:fldChar w:fldCharType="separate"/>
      </w:r>
      <w:r w:rsidR="00B9445A" w:rsidRPr="006153C9">
        <w:rPr>
          <w:rFonts w:cstheme="minorHAnsi"/>
          <w:iCs/>
          <w:lang w:val="de-AT"/>
        </w:rPr>
        <w:t> </w:t>
      </w:r>
      <w:r w:rsidR="00B9445A" w:rsidRPr="006153C9">
        <w:rPr>
          <w:rFonts w:cstheme="minorHAnsi"/>
          <w:iCs/>
          <w:lang w:val="de-AT"/>
        </w:rPr>
        <w:t> </w:t>
      </w:r>
      <w:r w:rsidR="00B9445A" w:rsidRPr="006153C9">
        <w:rPr>
          <w:rFonts w:cstheme="minorHAnsi"/>
          <w:iCs/>
          <w:lang w:val="de-AT"/>
        </w:rPr>
        <w:t> </w:t>
      </w:r>
      <w:r w:rsidR="00B9445A" w:rsidRPr="006153C9">
        <w:rPr>
          <w:rFonts w:cstheme="minorHAnsi"/>
          <w:iCs/>
          <w:lang w:val="de-AT"/>
        </w:rPr>
        <w:t> </w:t>
      </w:r>
      <w:r w:rsidR="00B9445A" w:rsidRPr="006153C9">
        <w:rPr>
          <w:rFonts w:cstheme="minorHAnsi"/>
          <w:iCs/>
          <w:lang w:val="de-AT"/>
        </w:rPr>
        <w:t> </w:t>
      </w:r>
      <w:r w:rsidR="00B9445A" w:rsidRPr="006153C9">
        <w:rPr>
          <w:rFonts w:cstheme="minorHAnsi"/>
        </w:rPr>
        <w:fldChar w:fldCharType="end"/>
      </w:r>
      <w:bookmarkEnd w:id="2"/>
      <w:r w:rsidR="00B55D1C" w:rsidRPr="006153C9">
        <w:rPr>
          <w:rFonts w:cstheme="minorHAnsi"/>
          <w:iCs/>
          <w:lang w:val="de-AT"/>
        </w:rPr>
        <w:fldChar w:fldCharType="begin">
          <w:ffData>
            <w:name w:val=""/>
            <w:enabled/>
            <w:calcOnExit w:val="0"/>
            <w:textInput/>
          </w:ffData>
        </w:fldChar>
      </w:r>
      <w:r w:rsidR="00B55D1C" w:rsidRPr="006153C9">
        <w:rPr>
          <w:rFonts w:cstheme="minorHAnsi"/>
          <w:iCs/>
          <w:lang w:val="de-AT"/>
        </w:rPr>
        <w:instrText xml:space="preserve"> FORMTEXT </w:instrText>
      </w:r>
      <w:r w:rsidR="00B55D1C" w:rsidRPr="006153C9">
        <w:rPr>
          <w:rFonts w:cstheme="minorHAnsi"/>
          <w:iCs/>
          <w:lang w:val="de-AT"/>
        </w:rPr>
      </w:r>
      <w:r w:rsidR="00B55D1C" w:rsidRPr="006153C9">
        <w:rPr>
          <w:rFonts w:cstheme="minorHAnsi"/>
          <w:iCs/>
          <w:lang w:val="de-AT"/>
        </w:rPr>
        <w:fldChar w:fldCharType="separate"/>
      </w:r>
      <w:r w:rsidR="00B55D1C" w:rsidRPr="006153C9">
        <w:rPr>
          <w:rFonts w:cstheme="minorHAnsi"/>
          <w:iCs/>
          <w:lang w:val="de-AT"/>
        </w:rPr>
        <w:t> </w:t>
      </w:r>
      <w:r w:rsidR="00B55D1C" w:rsidRPr="006153C9">
        <w:rPr>
          <w:rFonts w:cstheme="minorHAnsi"/>
          <w:iCs/>
          <w:lang w:val="de-AT"/>
        </w:rPr>
        <w:t> </w:t>
      </w:r>
      <w:r w:rsidR="00B55D1C" w:rsidRPr="006153C9">
        <w:rPr>
          <w:rFonts w:cstheme="minorHAnsi"/>
          <w:iCs/>
          <w:lang w:val="de-AT"/>
        </w:rPr>
        <w:t> </w:t>
      </w:r>
      <w:r w:rsidR="00B55D1C" w:rsidRPr="006153C9">
        <w:rPr>
          <w:rFonts w:cstheme="minorHAnsi"/>
          <w:iCs/>
          <w:lang w:val="de-AT"/>
        </w:rPr>
        <w:t> </w:t>
      </w:r>
      <w:r w:rsidR="00B55D1C" w:rsidRPr="006153C9">
        <w:rPr>
          <w:rFonts w:cstheme="minorHAnsi"/>
          <w:iCs/>
          <w:lang w:val="de-AT"/>
        </w:rPr>
        <w:t> </w:t>
      </w:r>
      <w:r w:rsidR="00B55D1C" w:rsidRPr="006153C9">
        <w:rPr>
          <w:rFonts w:cstheme="minorHAnsi"/>
        </w:rPr>
        <w:fldChar w:fldCharType="end"/>
      </w:r>
      <w:r w:rsidR="00B9445A" w:rsidRPr="006153C9">
        <w:rPr>
          <w:rFonts w:cstheme="minorHAnsi"/>
          <w:iCs/>
          <w:lang w:val="de-AT"/>
        </w:rPr>
        <w:t xml:space="preserve">, Zahl </w:t>
      </w:r>
      <w:r w:rsidR="00B9445A" w:rsidRPr="006153C9">
        <w:rPr>
          <w:rFonts w:cstheme="minorHAnsi"/>
          <w:iCs/>
          <w:lang w:val="de-AT"/>
        </w:rPr>
        <w:fldChar w:fldCharType="begin">
          <w:ffData>
            <w:name w:val=""/>
            <w:enabled/>
            <w:calcOnExit w:val="0"/>
            <w:textInput/>
          </w:ffData>
        </w:fldChar>
      </w:r>
      <w:r w:rsidR="00B9445A" w:rsidRPr="006153C9">
        <w:rPr>
          <w:rFonts w:cstheme="minorHAnsi"/>
          <w:iCs/>
          <w:lang w:val="de-AT"/>
        </w:rPr>
        <w:instrText xml:space="preserve"> FORMTEXT </w:instrText>
      </w:r>
      <w:r w:rsidR="00B9445A" w:rsidRPr="006153C9">
        <w:rPr>
          <w:rFonts w:cstheme="minorHAnsi"/>
          <w:iCs/>
          <w:lang w:val="de-AT"/>
        </w:rPr>
      </w:r>
      <w:r w:rsidR="00B9445A" w:rsidRPr="006153C9">
        <w:rPr>
          <w:rFonts w:cstheme="minorHAnsi"/>
          <w:iCs/>
          <w:lang w:val="de-AT"/>
        </w:rPr>
        <w:fldChar w:fldCharType="separate"/>
      </w:r>
      <w:r w:rsidR="00B9445A" w:rsidRPr="006153C9">
        <w:rPr>
          <w:rFonts w:cstheme="minorHAnsi"/>
          <w:iCs/>
          <w:lang w:val="de-AT"/>
        </w:rPr>
        <w:t> </w:t>
      </w:r>
      <w:r w:rsidR="00B9445A" w:rsidRPr="006153C9">
        <w:rPr>
          <w:rFonts w:cstheme="minorHAnsi"/>
          <w:iCs/>
          <w:lang w:val="de-AT"/>
        </w:rPr>
        <w:t> </w:t>
      </w:r>
      <w:r w:rsidR="00B9445A" w:rsidRPr="006153C9">
        <w:rPr>
          <w:rFonts w:cstheme="minorHAnsi"/>
          <w:iCs/>
          <w:lang w:val="de-AT"/>
        </w:rPr>
        <w:t> </w:t>
      </w:r>
      <w:r w:rsidR="00B9445A" w:rsidRPr="006153C9">
        <w:rPr>
          <w:rFonts w:cstheme="minorHAnsi"/>
          <w:iCs/>
          <w:lang w:val="de-AT"/>
        </w:rPr>
        <w:t> </w:t>
      </w:r>
      <w:r w:rsidR="00B9445A" w:rsidRPr="006153C9">
        <w:rPr>
          <w:rFonts w:cstheme="minorHAnsi"/>
          <w:iCs/>
          <w:lang w:val="de-AT"/>
        </w:rPr>
        <w:t> </w:t>
      </w:r>
      <w:r w:rsidR="00B9445A" w:rsidRPr="006153C9">
        <w:rPr>
          <w:rFonts w:cstheme="minorHAnsi"/>
        </w:rPr>
        <w:fldChar w:fldCharType="end"/>
      </w:r>
      <w:r w:rsidR="00B55D1C" w:rsidRPr="006153C9">
        <w:rPr>
          <w:rFonts w:cstheme="minorHAnsi"/>
          <w:iCs/>
          <w:lang w:val="de-AT"/>
        </w:rPr>
        <w:fldChar w:fldCharType="begin">
          <w:ffData>
            <w:name w:val=""/>
            <w:enabled/>
            <w:calcOnExit w:val="0"/>
            <w:textInput/>
          </w:ffData>
        </w:fldChar>
      </w:r>
      <w:r w:rsidR="00B55D1C" w:rsidRPr="006153C9">
        <w:rPr>
          <w:rFonts w:cstheme="minorHAnsi"/>
          <w:iCs/>
          <w:lang w:val="de-AT"/>
        </w:rPr>
        <w:instrText xml:space="preserve"> FORMTEXT </w:instrText>
      </w:r>
      <w:r w:rsidR="00B55D1C" w:rsidRPr="006153C9">
        <w:rPr>
          <w:rFonts w:cstheme="minorHAnsi"/>
          <w:iCs/>
          <w:lang w:val="de-AT"/>
        </w:rPr>
      </w:r>
      <w:r w:rsidR="00B55D1C" w:rsidRPr="006153C9">
        <w:rPr>
          <w:rFonts w:cstheme="minorHAnsi"/>
          <w:iCs/>
          <w:lang w:val="de-AT"/>
        </w:rPr>
        <w:fldChar w:fldCharType="separate"/>
      </w:r>
      <w:r w:rsidR="00B55D1C" w:rsidRPr="006153C9">
        <w:rPr>
          <w:rFonts w:cstheme="minorHAnsi"/>
          <w:iCs/>
          <w:lang w:val="de-AT"/>
        </w:rPr>
        <w:t> </w:t>
      </w:r>
      <w:r w:rsidR="00B55D1C" w:rsidRPr="006153C9">
        <w:rPr>
          <w:rFonts w:cstheme="minorHAnsi"/>
          <w:iCs/>
          <w:lang w:val="de-AT"/>
        </w:rPr>
        <w:t> </w:t>
      </w:r>
      <w:r w:rsidR="00B55D1C" w:rsidRPr="006153C9">
        <w:rPr>
          <w:rFonts w:cstheme="minorHAnsi"/>
          <w:iCs/>
          <w:lang w:val="de-AT"/>
        </w:rPr>
        <w:t> </w:t>
      </w:r>
      <w:r w:rsidR="00B55D1C" w:rsidRPr="006153C9">
        <w:rPr>
          <w:rFonts w:cstheme="minorHAnsi"/>
          <w:iCs/>
          <w:lang w:val="de-AT"/>
        </w:rPr>
        <w:t> </w:t>
      </w:r>
      <w:r w:rsidR="00B55D1C" w:rsidRPr="006153C9">
        <w:rPr>
          <w:rFonts w:cstheme="minorHAnsi"/>
          <w:iCs/>
          <w:lang w:val="de-AT"/>
        </w:rPr>
        <w:t> </w:t>
      </w:r>
      <w:r w:rsidR="00B55D1C" w:rsidRPr="006153C9">
        <w:rPr>
          <w:rFonts w:cstheme="minorHAnsi"/>
        </w:rPr>
        <w:fldChar w:fldCharType="end"/>
      </w:r>
      <w:r w:rsidR="00B9445A" w:rsidRPr="006153C9">
        <w:rPr>
          <w:rFonts w:cstheme="minorHAnsi"/>
          <w:iCs/>
          <w:lang w:val="de-AT"/>
        </w:rPr>
        <w:t>, genehmigten Bauvorhabens – der genehmigten Bauhöhe entspricht.</w:t>
      </w:r>
    </w:p>
    <w:p w14:paraId="0FB12DF3" w14:textId="107B3AC3" w:rsidR="00B9445A" w:rsidRPr="006153C9" w:rsidRDefault="00B9445A" w:rsidP="00B9445A">
      <w:pPr>
        <w:spacing w:after="240" w:line="400" w:lineRule="atLeast"/>
        <w:jc w:val="both"/>
        <w:rPr>
          <w:rFonts w:cstheme="minorHAnsi"/>
          <w:i/>
          <w:iCs/>
          <w:lang w:val="de-AT"/>
        </w:rPr>
      </w:pPr>
      <w:r w:rsidRPr="006153C9">
        <w:rPr>
          <w:rFonts w:cstheme="minorHAnsi"/>
          <w:iCs/>
          <w:lang w:val="de-AT"/>
        </w:rPr>
        <w:t xml:space="preserve">Die jeweils oberste Ziegelreihe bzw. der obere Wandabschluss wurde mit </w:t>
      </w:r>
      <w:r w:rsidR="00B55D1C" w:rsidRPr="006153C9">
        <w:rPr>
          <w:rFonts w:cstheme="minorHAnsi"/>
          <w:iCs/>
          <w:lang w:val="de-AT"/>
        </w:rPr>
        <w:fldChar w:fldCharType="begin">
          <w:ffData>
            <w:name w:val=""/>
            <w:enabled/>
            <w:calcOnExit w:val="0"/>
            <w:textInput/>
          </w:ffData>
        </w:fldChar>
      </w:r>
      <w:r w:rsidR="00B55D1C" w:rsidRPr="006153C9">
        <w:rPr>
          <w:rFonts w:cstheme="minorHAnsi"/>
          <w:iCs/>
          <w:lang w:val="de-AT"/>
        </w:rPr>
        <w:instrText xml:space="preserve"> FORMTEXT </w:instrText>
      </w:r>
      <w:r w:rsidR="00B55D1C" w:rsidRPr="006153C9">
        <w:rPr>
          <w:rFonts w:cstheme="minorHAnsi"/>
          <w:iCs/>
          <w:lang w:val="de-AT"/>
        </w:rPr>
      </w:r>
      <w:r w:rsidR="00B55D1C" w:rsidRPr="006153C9">
        <w:rPr>
          <w:rFonts w:cstheme="minorHAnsi"/>
          <w:iCs/>
          <w:lang w:val="de-AT"/>
        </w:rPr>
        <w:fldChar w:fldCharType="separate"/>
      </w:r>
      <w:r w:rsidR="00B55D1C" w:rsidRPr="006153C9">
        <w:rPr>
          <w:rFonts w:cstheme="minorHAnsi"/>
          <w:iCs/>
          <w:lang w:val="de-AT"/>
        </w:rPr>
        <w:t> </w:t>
      </w:r>
      <w:r w:rsidR="00B55D1C" w:rsidRPr="006153C9">
        <w:rPr>
          <w:rFonts w:cstheme="minorHAnsi"/>
          <w:iCs/>
          <w:lang w:val="de-AT"/>
        </w:rPr>
        <w:t> </w:t>
      </w:r>
      <w:r w:rsidR="00B55D1C" w:rsidRPr="006153C9">
        <w:rPr>
          <w:rFonts w:cstheme="minorHAnsi"/>
          <w:iCs/>
          <w:lang w:val="de-AT"/>
        </w:rPr>
        <w:t> </w:t>
      </w:r>
      <w:r w:rsidR="00B55D1C" w:rsidRPr="006153C9">
        <w:rPr>
          <w:rFonts w:cstheme="minorHAnsi"/>
          <w:iCs/>
          <w:lang w:val="de-AT"/>
        </w:rPr>
        <w:t> </w:t>
      </w:r>
      <w:r w:rsidR="00B55D1C" w:rsidRPr="006153C9">
        <w:rPr>
          <w:rFonts w:cstheme="minorHAnsi"/>
          <w:iCs/>
          <w:lang w:val="de-AT"/>
        </w:rPr>
        <w:t> </w:t>
      </w:r>
      <w:r w:rsidR="00B55D1C" w:rsidRPr="006153C9">
        <w:rPr>
          <w:rFonts w:cstheme="minorHAnsi"/>
        </w:rPr>
        <w:fldChar w:fldCharType="end"/>
      </w:r>
      <w:r w:rsidRPr="006153C9">
        <w:rPr>
          <w:rFonts w:cstheme="minorHAnsi"/>
          <w:iCs/>
          <w:lang w:val="de-AT"/>
        </w:rPr>
        <w:fldChar w:fldCharType="begin">
          <w:ffData>
            <w:name w:val=""/>
            <w:enabled/>
            <w:calcOnExit w:val="0"/>
            <w:textInput/>
          </w:ffData>
        </w:fldChar>
      </w:r>
      <w:r w:rsidRPr="006153C9">
        <w:rPr>
          <w:rFonts w:cstheme="minorHAnsi"/>
          <w:iCs/>
          <w:lang w:val="de-AT"/>
        </w:rPr>
        <w:instrText xml:space="preserve"> FORMTEXT </w:instrText>
      </w:r>
      <w:r w:rsidRPr="006153C9">
        <w:rPr>
          <w:rFonts w:cstheme="minorHAnsi"/>
          <w:iCs/>
          <w:lang w:val="de-AT"/>
        </w:rPr>
      </w:r>
      <w:r w:rsidRPr="006153C9">
        <w:rPr>
          <w:rFonts w:cstheme="minorHAnsi"/>
          <w:iCs/>
          <w:lang w:val="de-AT"/>
        </w:rPr>
        <w:fldChar w:fldCharType="separate"/>
      </w:r>
      <w:r w:rsidRPr="006153C9">
        <w:rPr>
          <w:rFonts w:cstheme="minorHAnsi"/>
          <w:iCs/>
          <w:lang w:val="de-AT"/>
        </w:rPr>
        <w:t> </w:t>
      </w:r>
      <w:r w:rsidRPr="006153C9">
        <w:rPr>
          <w:rFonts w:cstheme="minorHAnsi"/>
          <w:iCs/>
          <w:lang w:val="de-AT"/>
        </w:rPr>
        <w:t> </w:t>
      </w:r>
      <w:r w:rsidRPr="006153C9">
        <w:rPr>
          <w:rFonts w:cstheme="minorHAnsi"/>
          <w:iCs/>
          <w:lang w:val="de-AT"/>
        </w:rPr>
        <w:t> </w:t>
      </w:r>
      <w:r w:rsidRPr="006153C9">
        <w:rPr>
          <w:rFonts w:cstheme="minorHAnsi"/>
          <w:iCs/>
          <w:lang w:val="de-AT"/>
        </w:rPr>
        <w:t> </w:t>
      </w:r>
      <w:r w:rsidRPr="006153C9">
        <w:rPr>
          <w:rFonts w:cstheme="minorHAnsi"/>
          <w:iCs/>
          <w:lang w:val="de-AT"/>
        </w:rPr>
        <w:t> </w:t>
      </w:r>
      <w:r w:rsidRPr="006153C9">
        <w:rPr>
          <w:rFonts w:cstheme="minorHAnsi"/>
        </w:rPr>
        <w:fldChar w:fldCharType="end"/>
      </w:r>
      <w:r w:rsidRPr="006153C9">
        <w:rPr>
          <w:rFonts w:cstheme="minorHAnsi"/>
          <w:iCs/>
          <w:lang w:val="de-AT"/>
        </w:rPr>
        <w:t xml:space="preserve"> Farbe deutlich markiert.</w:t>
      </w:r>
    </w:p>
    <w:p w14:paraId="09AD38C9" w14:textId="2D661E92" w:rsidR="00FD28DB" w:rsidRPr="006153C9" w:rsidRDefault="00FD28DB" w:rsidP="00FD28DB">
      <w:pPr>
        <w:spacing w:after="240" w:line="400" w:lineRule="atLeast"/>
        <w:jc w:val="both"/>
        <w:rPr>
          <w:rFonts w:cstheme="minorHAnsi"/>
        </w:rPr>
      </w:pPr>
    </w:p>
    <w:p w14:paraId="41AF8C93" w14:textId="06B0AC76" w:rsidR="00FD28DB" w:rsidRPr="006153C9" w:rsidRDefault="00FD28DB" w:rsidP="00FD28DB">
      <w:pPr>
        <w:spacing w:after="240" w:line="400" w:lineRule="atLeast"/>
        <w:jc w:val="both"/>
        <w:rPr>
          <w:rFonts w:cstheme="minorHAnsi"/>
        </w:rPr>
      </w:pPr>
    </w:p>
    <w:p w14:paraId="42D4E22A" w14:textId="77777777" w:rsidR="00FD28DB" w:rsidRPr="006153C9" w:rsidRDefault="00FD28DB" w:rsidP="00FD28DB">
      <w:pPr>
        <w:spacing w:after="240" w:line="400" w:lineRule="atLeast"/>
        <w:jc w:val="both"/>
        <w:rPr>
          <w:rFonts w:cstheme="minorHAnsi"/>
        </w:rPr>
      </w:pPr>
    </w:p>
    <w:p w14:paraId="55683236" w14:textId="77777777" w:rsidR="00FD28DB" w:rsidRPr="006153C9" w:rsidRDefault="00FD28DB" w:rsidP="00FD28DB">
      <w:pPr>
        <w:spacing w:after="240" w:line="400" w:lineRule="atLeast"/>
        <w:jc w:val="both"/>
        <w:rPr>
          <w:rFonts w:cstheme="minorHAnsi"/>
        </w:rPr>
      </w:pPr>
      <w:r w:rsidRPr="006153C9">
        <w:rPr>
          <w:rFonts w:cstheme="minorHAnsi"/>
        </w:rPr>
        <w:t>………</w:t>
      </w:r>
      <w:proofErr w:type="gramStart"/>
      <w:r w:rsidRPr="006153C9">
        <w:rPr>
          <w:rFonts w:cstheme="minorHAnsi"/>
        </w:rPr>
        <w:t>…….</w:t>
      </w:r>
      <w:proofErr w:type="gramEnd"/>
      <w:r w:rsidRPr="006153C9">
        <w:rPr>
          <w:rFonts w:cstheme="minorHAnsi"/>
        </w:rPr>
        <w:t>., am ………………………</w:t>
      </w:r>
      <w:r w:rsidRPr="006153C9">
        <w:rPr>
          <w:rFonts w:cstheme="minorHAnsi"/>
        </w:rPr>
        <w:tab/>
      </w:r>
      <w:r w:rsidRPr="006153C9">
        <w:rPr>
          <w:rFonts w:cstheme="minorHAnsi"/>
        </w:rPr>
        <w:tab/>
        <w:t>………….…………………………………………………………………………………..</w:t>
      </w:r>
    </w:p>
    <w:p w14:paraId="090EF516" w14:textId="4DB675C1" w:rsidR="007048DE" w:rsidRPr="00B9445A" w:rsidRDefault="00FD28DB" w:rsidP="00200992">
      <w:pPr>
        <w:spacing w:after="240" w:line="400" w:lineRule="atLeast"/>
        <w:jc w:val="both"/>
        <w:rPr>
          <w:sz w:val="20"/>
          <w:szCs w:val="20"/>
        </w:rPr>
      </w:pPr>
      <w:r w:rsidRPr="0056199A">
        <w:rPr>
          <w:sz w:val="20"/>
          <w:szCs w:val="20"/>
        </w:rPr>
        <w:t>(Ort/Datum)</w:t>
      </w:r>
      <w:r w:rsidRPr="0056199A">
        <w:rPr>
          <w:sz w:val="20"/>
          <w:szCs w:val="20"/>
        </w:rPr>
        <w:tab/>
      </w:r>
      <w:r w:rsidRPr="0056199A">
        <w:rPr>
          <w:sz w:val="20"/>
          <w:szCs w:val="20"/>
        </w:rPr>
        <w:tab/>
      </w:r>
      <w:r w:rsidRPr="0056199A">
        <w:rPr>
          <w:sz w:val="20"/>
          <w:szCs w:val="20"/>
        </w:rPr>
        <w:tab/>
      </w:r>
      <w:r w:rsidRPr="0056199A">
        <w:rPr>
          <w:sz w:val="20"/>
          <w:szCs w:val="20"/>
        </w:rPr>
        <w:tab/>
      </w:r>
      <w:r w:rsidRPr="0056199A">
        <w:rPr>
          <w:sz w:val="20"/>
          <w:szCs w:val="20"/>
        </w:rPr>
        <w:tab/>
        <w:t>(Name und Unterschrift der befugten Person/Stelle</w:t>
      </w:r>
      <w:r>
        <w:rPr>
          <w:sz w:val="20"/>
          <w:szCs w:val="20"/>
        </w:rPr>
        <w:t>)</w:t>
      </w:r>
    </w:p>
    <w:sectPr w:rsidR="007048DE" w:rsidRPr="00B944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5B"/>
    <w:rsid w:val="00200992"/>
    <w:rsid w:val="00583930"/>
    <w:rsid w:val="006153C9"/>
    <w:rsid w:val="00663241"/>
    <w:rsid w:val="007048DE"/>
    <w:rsid w:val="008C6501"/>
    <w:rsid w:val="00973737"/>
    <w:rsid w:val="00B55D1C"/>
    <w:rsid w:val="00B9445A"/>
    <w:rsid w:val="00DC425B"/>
    <w:rsid w:val="00DF461A"/>
    <w:rsid w:val="00E52D24"/>
    <w:rsid w:val="00FD28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0996"/>
  <w15:chartTrackingRefBased/>
  <w15:docId w15:val="{356E7E20-97EF-42F6-BAF1-008EE336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Normal">
    <w:name w:val="StandardNormal"/>
    <w:basedOn w:val="Standard"/>
    <w:rsid w:val="00B9445A"/>
    <w:pPr>
      <w:widowControl w:val="0"/>
      <w:spacing w:after="0" w:line="240" w:lineRule="auto"/>
    </w:pPr>
    <w:rPr>
      <w:rFonts w:ascii="Arial" w:eastAsia="Arial" w:hAnsi="Arial"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8135">
      <w:bodyDiv w:val="1"/>
      <w:marLeft w:val="0"/>
      <w:marRight w:val="0"/>
      <w:marTop w:val="0"/>
      <w:marBottom w:val="0"/>
      <w:divBdr>
        <w:top w:val="none" w:sz="0" w:space="0" w:color="auto"/>
        <w:left w:val="none" w:sz="0" w:space="0" w:color="auto"/>
        <w:bottom w:val="none" w:sz="0" w:space="0" w:color="auto"/>
        <w:right w:val="none" w:sz="0" w:space="0" w:color="auto"/>
      </w:divBdr>
    </w:div>
    <w:div w:id="110939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Thaler-Gollmitzer</dc:creator>
  <cp:keywords/>
  <dc:description/>
  <cp:lastModifiedBy>Alexandra Thaler-Gollmitzer</cp:lastModifiedBy>
  <cp:revision>8</cp:revision>
  <dcterms:created xsi:type="dcterms:W3CDTF">2023-01-12T08:31:00Z</dcterms:created>
  <dcterms:modified xsi:type="dcterms:W3CDTF">2023-01-13T10:18:00Z</dcterms:modified>
</cp:coreProperties>
</file>